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广西师范大学</w:t>
      </w:r>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2026年8月16日</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szCs w:val="28"/>
          <w:lang w:val="en-US" w:eastAsia="zh-CN"/>
        </w:rPr>
        <w:t>2026</w:t>
      </w:r>
      <w:r>
        <w:rPr>
          <w:rFonts w:hint="eastAsia" w:ascii="仿宋" w:hAnsi="仿宋" w:eastAsia="仿宋"/>
          <w:sz w:val="28"/>
          <w:szCs w:val="28"/>
        </w:rPr>
        <w:t xml:space="preserve"> 年 </w:t>
      </w:r>
      <w:r>
        <w:rPr>
          <w:rFonts w:hint="eastAsia" w:ascii="仿宋" w:hAnsi="仿宋" w:eastAsia="仿宋"/>
          <w:sz w:val="28"/>
          <w:szCs w:val="28"/>
          <w:lang w:val="en-US" w:eastAsia="zh-CN"/>
        </w:rPr>
        <w:t>8</w:t>
      </w:r>
      <w:r>
        <w:rPr>
          <w:rFonts w:hint="eastAsia" w:ascii="仿宋" w:hAnsi="仿宋" w:eastAsia="仿宋"/>
          <w:sz w:val="28"/>
          <w:szCs w:val="28"/>
        </w:rPr>
        <w:t xml:space="preserve"> 月 </w:t>
      </w:r>
      <w:r>
        <w:rPr>
          <w:rFonts w:hint="eastAsia" w:ascii="仿宋" w:hAnsi="仿宋" w:eastAsia="仿宋"/>
          <w:sz w:val="28"/>
          <w:szCs w:val="28"/>
          <w:lang w:val="en-US" w:eastAsia="zh-CN"/>
        </w:rPr>
        <w:t>16</w:t>
      </w:r>
      <w:r>
        <w:rPr>
          <w:rFonts w:hint="eastAsia" w:ascii="仿宋" w:hAnsi="仿宋" w:eastAsia="仿宋"/>
          <w:sz w:val="28"/>
          <w:szCs w:val="28"/>
        </w:rPr>
        <w:t xml:space="preserve">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rPr>
                <w:rFonts w:hint="default" w:eastAsia="宋体"/>
                <w:color w:val="FF0000"/>
                <w:lang w:val="en-US" w:eastAsia="zh-CN"/>
              </w:rPr>
            </w:pPr>
            <w:r>
              <w:rPr>
                <w:rFonts w:hint="eastAsia"/>
                <w:color w:val="FF0000"/>
                <w:lang w:val="en-US" w:eastAsia="zh-CN"/>
              </w:rPr>
              <w:t>与封面一致</w:t>
            </w: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rPr>
                <w:color w:val="FF0000"/>
              </w:rPr>
            </w:pPr>
            <w:r>
              <w:rPr>
                <w:rFonts w:hint="eastAsia"/>
                <w:color w:val="FF0000"/>
              </w:rPr>
              <w:t>一般不超过3个，词与词之间空一格</w:t>
            </w: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rPr>
                <w:color w:val="FF0000"/>
              </w:rPr>
            </w:pPr>
            <w:r>
              <w:rPr>
                <w:rFonts w:hint="eastAsia"/>
                <w:color w:val="FF0000"/>
              </w:rPr>
              <w:t>填写一级学科名称，一般不超过3个</w:t>
            </w: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rPr>
                <w:rFonts w:hint="default" w:eastAsia="宋体"/>
                <w:lang w:val="en-US" w:eastAsia="zh-CN"/>
              </w:rPr>
            </w:pPr>
            <w:r>
              <w:rPr>
                <w:rFonts w:hint="eastAsia"/>
                <w:lang w:val="en-US" w:eastAsia="zh-CN"/>
              </w:rPr>
              <w:t>广西壮族自治区桂林市</w:t>
            </w: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rPr>
                <w:rFonts w:hint="default" w:eastAsia="宋体"/>
                <w:lang w:val="en-US" w:eastAsia="zh-CN"/>
              </w:rPr>
            </w:pPr>
            <w:r>
              <w:rPr>
                <w:rFonts w:hint="eastAsia"/>
                <w:lang w:val="en-US" w:eastAsia="zh-CN"/>
              </w:rPr>
              <w:t>广西师范大学</w:t>
            </w: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pPr>
              <w:jc w:val="center"/>
              <w:rPr>
                <w:rFonts w:hint="default" w:eastAsia="宋体"/>
                <w:lang w:val="en-US" w:eastAsia="zh-CN"/>
              </w:rPr>
            </w:pPr>
            <w:r>
              <w:rPr>
                <w:rFonts w:hint="eastAsia"/>
                <w:lang w:val="en-US" w:eastAsia="zh-CN"/>
              </w:rPr>
              <w:t>35</w:t>
            </w:r>
          </w:p>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color w:val="FF0000"/>
                <w:lang w:val="en-US" w:eastAsia="zh-CN"/>
              </w:rPr>
              <w:t>不超过14</w:t>
            </w: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lang w:val="en-US" w:eastAsia="zh-CN"/>
              </w:rPr>
              <w:t>35</w:t>
            </w: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r>
              <w:rPr>
                <w:rFonts w:hint="eastAsia"/>
                <w:color w:val="FF0000"/>
                <w:lang w:val="en-US" w:eastAsia="zh-CN"/>
              </w:rPr>
              <w:t>年度预算之和等于直接费用总和</w:t>
            </w:r>
          </w:p>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15245C8A">
            <w:pPr>
              <w:autoSpaceDE w:val="0"/>
              <w:autoSpaceDN w:val="0"/>
              <w:spacing w:line="328" w:lineRule="atLeast"/>
              <w:ind w:firstLine="480" w:firstLineChars="200"/>
              <w:jc w:val="left"/>
              <w:rPr>
                <w:rFonts w:hint="eastAsia" w:ascii="宋体"/>
                <w:sz w:val="24"/>
                <w:szCs w:val="24"/>
              </w:rPr>
            </w:pPr>
            <w:r>
              <w:rPr>
                <w:rFonts w:hint="eastAsia" w:ascii="宋体"/>
                <w:sz w:val="24"/>
                <w:szCs w:val="24"/>
              </w:rPr>
              <w:t>经审核，本表所填写的内容属实，我校能提供完成本课题所需要的时间和条件保障，同意承担本项目的管理任务和信誉保证；为确保课题研究顺利实施，我校已制定了“高水平科研项目专项奖励”“登峰计划”项目（人文社科类）等相关特殊政策</w:t>
            </w:r>
            <w:r>
              <w:rPr>
                <w:rFonts w:hint="eastAsia" w:ascii="宋体"/>
                <w:sz w:val="24"/>
                <w:szCs w:val="24"/>
                <w:lang w:val="en-US" w:eastAsia="zh-CN"/>
              </w:rPr>
              <w:t>和</w:t>
            </w:r>
            <w:r>
              <w:rPr>
                <w:rFonts w:hint="eastAsia" w:ascii="宋体"/>
                <w:sz w:val="24"/>
                <w:szCs w:val="24"/>
              </w:rPr>
              <w:t>措施；我校科研管理部门将对课题的开题、中期检查、结题及经费执行等环节实施全过程监督管理，并保证首席</w:t>
            </w:r>
            <w:r>
              <w:rPr>
                <w:rFonts w:hint="eastAsia" w:ascii="宋体"/>
                <w:sz w:val="24"/>
                <w:szCs w:val="24"/>
                <w:lang w:val="en-US" w:eastAsia="zh-CN"/>
              </w:rPr>
              <w:t>专家及其团队</w:t>
            </w:r>
            <w:r>
              <w:rPr>
                <w:rFonts w:hint="eastAsia" w:ascii="宋体"/>
                <w:sz w:val="24"/>
                <w:szCs w:val="24"/>
              </w:rPr>
              <w:t>有充足的研究时间从事该课题研究工作。</w:t>
            </w:r>
          </w:p>
          <w:p w14:paraId="23CA84E3">
            <w:pPr>
              <w:autoSpaceDE w:val="0"/>
              <w:autoSpaceDN w:val="0"/>
              <w:spacing w:line="328" w:lineRule="atLeast"/>
              <w:ind w:firstLine="480" w:firstLineChars="200"/>
              <w:jc w:val="left"/>
              <w:rPr>
                <w:rFonts w:ascii="宋体"/>
                <w:sz w:val="24"/>
                <w:szCs w:val="24"/>
              </w:rPr>
            </w:pPr>
            <w:r>
              <w:rPr>
                <w:rFonts w:hint="eastAsia" w:ascii="宋体"/>
                <w:sz w:val="24"/>
                <w:szCs w:val="24"/>
              </w:rPr>
              <w:t>同意推荐申报。</w:t>
            </w:r>
          </w:p>
          <w:p w14:paraId="073A20FE">
            <w:pPr>
              <w:autoSpaceDE w:val="0"/>
              <w:autoSpaceDN w:val="0"/>
              <w:spacing w:line="328" w:lineRule="atLeast"/>
              <w:jc w:val="left"/>
              <w:rPr>
                <w:rFonts w:ascii="宋体"/>
              </w:rPr>
            </w:pPr>
          </w:p>
          <w:p w14:paraId="18B8AF1A">
            <w:pPr>
              <w:autoSpaceDE w:val="0"/>
              <w:autoSpaceDN w:val="0"/>
              <w:spacing w:line="328" w:lineRule="atLeast"/>
              <w:jc w:val="left"/>
              <w:rPr>
                <w:rFonts w:ascii="宋体"/>
              </w:rPr>
            </w:pPr>
            <w:bookmarkStart w:id="0" w:name="_GoBack"/>
            <w:bookmarkEnd w:id="0"/>
          </w:p>
          <w:p w14:paraId="00223F1B">
            <w:pPr>
              <w:autoSpaceDE w:val="0"/>
              <w:autoSpaceDN w:val="0"/>
              <w:spacing w:line="328" w:lineRule="atLeast"/>
              <w:jc w:val="left"/>
              <w:rPr>
                <w:rFonts w:ascii="宋体"/>
              </w:rPr>
            </w:pPr>
          </w:p>
          <w:p w14:paraId="3CDBAD4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294292E">
            <w:pPr>
              <w:autoSpaceDE w:val="0"/>
              <w:autoSpaceDN w:val="0"/>
              <w:spacing w:line="328" w:lineRule="atLeast"/>
              <w:jc w:val="left"/>
              <w:rPr>
                <w:rFonts w:ascii="宋体"/>
              </w:rPr>
            </w:pPr>
          </w:p>
          <w:p w14:paraId="18FCB982">
            <w:pPr>
              <w:autoSpaceDE w:val="0"/>
              <w:autoSpaceDN w:val="0"/>
              <w:spacing w:line="328" w:lineRule="atLeast"/>
              <w:ind w:firstLine="420" w:firstLineChars="200"/>
              <w:jc w:val="left"/>
              <w:rPr>
                <w:rFonts w:ascii="宋体"/>
              </w:rPr>
            </w:pPr>
            <w:r>
              <w:rPr>
                <w:rFonts w:hint="eastAsia" w:ascii="宋体"/>
              </w:rPr>
              <w:t>负责人签章                                      单位签章</w:t>
            </w:r>
          </w:p>
          <w:p w14:paraId="32656401">
            <w:pPr>
              <w:autoSpaceDE w:val="0"/>
              <w:autoSpaceDN w:val="0"/>
              <w:spacing w:line="328" w:lineRule="atLeast"/>
              <w:jc w:val="left"/>
              <w:rPr>
                <w:rFonts w:ascii="宋体"/>
              </w:rPr>
            </w:pPr>
          </w:p>
          <w:p w14:paraId="76BA418B">
            <w:pPr>
              <w:autoSpaceDE w:val="0"/>
              <w:autoSpaceDN w:val="0"/>
              <w:spacing w:line="328" w:lineRule="atLeast"/>
              <w:ind w:firstLine="420" w:firstLineChars="200"/>
              <w:jc w:val="left"/>
              <w:rPr>
                <w:rFonts w:ascii="宋体"/>
              </w:rPr>
            </w:pPr>
            <w:r>
              <w:rPr>
                <w:rFonts w:hint="eastAsia" w:ascii="宋体"/>
                <w:lang w:val="en-US" w:eastAsia="zh-CN"/>
              </w:rPr>
              <w:t xml:space="preserve">2026 </w:t>
            </w:r>
            <w:r>
              <w:rPr>
                <w:rFonts w:hint="eastAsia" w:ascii="宋体"/>
              </w:rPr>
              <w:t xml:space="preserve">年 </w:t>
            </w:r>
            <w:r>
              <w:rPr>
                <w:rFonts w:hint="eastAsia" w:ascii="宋体"/>
                <w:lang w:val="en-US" w:eastAsia="zh-CN"/>
              </w:rPr>
              <w:t>8</w:t>
            </w:r>
            <w:r>
              <w:rPr>
                <w:rFonts w:hint="eastAsia" w:ascii="宋体"/>
              </w:rPr>
              <w:t xml:space="preserve"> 月 </w:t>
            </w:r>
            <w:r>
              <w:rPr>
                <w:rFonts w:hint="eastAsia" w:ascii="宋体"/>
                <w:lang w:val="en-US" w:eastAsia="zh-CN"/>
              </w:rPr>
              <w:t>25</w:t>
            </w:r>
            <w:r>
              <w:rPr>
                <w:rFonts w:hint="eastAsia" w:ascii="宋体"/>
              </w:rPr>
              <w:t xml:space="preserve"> 日                              </w:t>
            </w:r>
            <w:r>
              <w:rPr>
                <w:rFonts w:hint="eastAsia" w:ascii="宋体"/>
                <w:lang w:val="en-US" w:eastAsia="zh-CN"/>
              </w:rPr>
              <w:t>2026</w:t>
            </w:r>
            <w:r>
              <w:rPr>
                <w:rFonts w:hint="eastAsia" w:ascii="宋体"/>
              </w:rPr>
              <w:t xml:space="preserve"> 年 </w:t>
            </w:r>
            <w:r>
              <w:rPr>
                <w:rFonts w:hint="eastAsia" w:ascii="宋体"/>
                <w:lang w:val="en-US" w:eastAsia="zh-CN"/>
              </w:rPr>
              <w:t>8</w:t>
            </w:r>
            <w:r>
              <w:rPr>
                <w:rFonts w:hint="eastAsia" w:ascii="宋体"/>
              </w:rPr>
              <w:t xml:space="preserve"> 月 </w:t>
            </w:r>
            <w:r>
              <w:rPr>
                <w:rFonts w:hint="eastAsia" w:ascii="宋体"/>
                <w:lang w:val="en-US" w:eastAsia="zh-CN"/>
              </w:rPr>
              <w:t>25</w:t>
            </w:r>
            <w:r>
              <w:rPr>
                <w:rFonts w:hint="eastAsia" w:ascii="宋体"/>
              </w:rPr>
              <w:t xml:space="preserve">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005065FA">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28054E19"/>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2153</Words>
  <Characters>2189</Characters>
  <Lines>23</Lines>
  <Paragraphs>6</Paragraphs>
  <TotalTime>0</TotalTime>
  <ScaleCrop>false</ScaleCrop>
  <LinksUpToDate>false</LinksUpToDate>
  <CharactersWithSpaces>2779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DELL</dc:creator>
  <cp:lastModifiedBy>DELL </cp:lastModifiedBy>
  <cp:lastPrinted>2026-07-09T10:49:00Z</cp:lastPrinted>
  <dcterms:modified xsi:type="dcterms:W3CDTF">2026-07-16T09:10:12Z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eyJoZGlkIjoiOTRjNjZhYjUzYjQ2OWIyNTU1MmQ5ODA0MTMxZjMzOGMiLCJ1c2VySWQiOiIyOTQ0MTE3ODAifQ==</vt:lpwstr>
  </property>
  <property fmtid="{D5CDD505-2E9C-101B-9397-08002B2CF9AE}" pid="4" name="ICV">
    <vt:lpwstr>A6E80EABD3DC4A1ABDB8067E2790529A_12</vt:lpwstr>
  </property>
</Properties>
</file>