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FB4" w:rsidRDefault="007B1588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关于组织开展桂林市第</w:t>
      </w:r>
      <w:r>
        <w:rPr>
          <w:rFonts w:ascii="方正小标宋简体" w:eastAsia="方正小标宋简体" w:hint="eastAsia"/>
          <w:sz w:val="36"/>
          <w:szCs w:val="36"/>
        </w:rPr>
        <w:t>五</w:t>
      </w:r>
      <w:r>
        <w:rPr>
          <w:rFonts w:ascii="方正小标宋简体" w:eastAsia="方正小标宋简体" w:hint="eastAsia"/>
          <w:sz w:val="36"/>
          <w:szCs w:val="36"/>
        </w:rPr>
        <w:t>次社会科学</w:t>
      </w:r>
    </w:p>
    <w:p w:rsidR="00CC1FB4" w:rsidRDefault="007B1588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优秀成果奖评选活动的通知</w:t>
      </w:r>
    </w:p>
    <w:p w:rsidR="00CC1FB4" w:rsidRDefault="00CC1FB4">
      <w:pPr>
        <w:spacing w:line="540" w:lineRule="exact"/>
        <w:ind w:firstLineChars="200" w:firstLine="880"/>
        <w:rPr>
          <w:rFonts w:ascii="黑体" w:eastAsia="黑体"/>
          <w:sz w:val="44"/>
          <w:szCs w:val="44"/>
        </w:rPr>
      </w:pPr>
    </w:p>
    <w:p w:rsidR="00CC1FB4" w:rsidRDefault="007B1588">
      <w:pPr>
        <w:spacing w:line="420" w:lineRule="exact"/>
        <w:rPr>
          <w:sz w:val="24"/>
        </w:rPr>
      </w:pPr>
      <w:r>
        <w:rPr>
          <w:rFonts w:hint="eastAsia"/>
          <w:sz w:val="24"/>
        </w:rPr>
        <w:t>各学院、各有关单位：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根据《桂林市社会科学优秀成果评选奖励办法》（市政发﹝</w:t>
      </w:r>
      <w:r>
        <w:rPr>
          <w:rFonts w:hint="eastAsia"/>
          <w:sz w:val="24"/>
        </w:rPr>
        <w:t>2008</w:t>
      </w:r>
      <w:r>
        <w:rPr>
          <w:rFonts w:hint="eastAsia"/>
          <w:sz w:val="24"/>
        </w:rPr>
        <w:t>﹞</w:t>
      </w:r>
      <w:r>
        <w:rPr>
          <w:rFonts w:hint="eastAsia"/>
          <w:sz w:val="24"/>
        </w:rPr>
        <w:t>56</w:t>
      </w:r>
      <w:r>
        <w:rPr>
          <w:rFonts w:hint="eastAsia"/>
          <w:sz w:val="24"/>
        </w:rPr>
        <w:t>号）相关规定，</w:t>
      </w:r>
      <w:r>
        <w:rPr>
          <w:rFonts w:hint="eastAsia"/>
          <w:sz w:val="24"/>
        </w:rPr>
        <w:t>201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年将开展桂林市第</w:t>
      </w:r>
      <w:r>
        <w:rPr>
          <w:rFonts w:hint="eastAsia"/>
          <w:sz w:val="24"/>
        </w:rPr>
        <w:t>五</w:t>
      </w:r>
      <w:r>
        <w:rPr>
          <w:rFonts w:hint="eastAsia"/>
          <w:sz w:val="24"/>
        </w:rPr>
        <w:t>次社会科学优秀成果评奖活动，现将有关事项通知如下：</w:t>
      </w:r>
    </w:p>
    <w:p w:rsidR="00CC1FB4" w:rsidRDefault="007B1588">
      <w:pPr>
        <w:spacing w:line="420" w:lineRule="exact"/>
        <w:ind w:firstLineChars="200" w:firstLine="480"/>
        <w:rPr>
          <w:rFonts w:ascii="黑体" w:eastAsia="黑体" w:hAnsi="黑体"/>
          <w:sz w:val="32"/>
          <w:szCs w:val="32"/>
        </w:rPr>
      </w:pPr>
      <w:r>
        <w:rPr>
          <w:sz w:val="24"/>
        </w:rPr>
        <w:t>一、请各学院、各单位收到通知后，进行广泛动员，以《</w:t>
      </w:r>
      <w:hyperlink r:id="rId8" w:tgtFrame="_blank" w:history="1">
        <w:r>
          <w:rPr>
            <w:sz w:val="24"/>
          </w:rPr>
          <w:t>桂林市社会科学优秀成果评选奖励办法</w:t>
        </w:r>
      </w:hyperlink>
      <w:r>
        <w:rPr>
          <w:sz w:val="24"/>
        </w:rPr>
        <w:t>》及《</w:t>
      </w:r>
      <w:hyperlink r:id="rId9" w:tgtFrame="_blank" w:history="1">
        <w:r>
          <w:rPr>
            <w:sz w:val="24"/>
          </w:rPr>
          <w:t>桂林市第</w:t>
        </w:r>
        <w:r>
          <w:rPr>
            <w:rFonts w:hint="eastAsia"/>
            <w:sz w:val="24"/>
          </w:rPr>
          <w:t>五</w:t>
        </w:r>
        <w:r>
          <w:rPr>
            <w:sz w:val="24"/>
          </w:rPr>
          <w:t>次社会科学优秀成果评奖实施细则</w:t>
        </w:r>
      </w:hyperlink>
      <w:r>
        <w:rPr>
          <w:sz w:val="24"/>
        </w:rPr>
        <w:t>》为依据，积极组织符合条件的教师参与申报。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二、参评成果条件</w:t>
      </w:r>
    </w:p>
    <w:p w:rsidR="00CC1FB4" w:rsidRDefault="007B1588">
      <w:pPr>
        <w:spacing w:line="420" w:lineRule="exact"/>
        <w:ind w:firstLineChars="150" w:firstLine="360"/>
        <w:rPr>
          <w:sz w:val="24"/>
        </w:rPr>
      </w:pPr>
      <w:r>
        <w:rPr>
          <w:sz w:val="24"/>
        </w:rPr>
        <w:t>（一）凡</w:t>
      </w:r>
      <w:r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日至</w:t>
      </w:r>
      <w:r>
        <w:rPr>
          <w:rFonts w:hint="eastAsia"/>
          <w:sz w:val="24"/>
        </w:rPr>
        <w:t>201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31</w:t>
      </w:r>
      <w:r>
        <w:rPr>
          <w:rFonts w:hint="eastAsia"/>
          <w:sz w:val="24"/>
        </w:rPr>
        <w:t>日正式出版（含电子出版）的专著、编著、译著、教材、科普读物、古籍整理、通俗读物、工具书；公开发表的社会科学论文、调查研究报告；通过专家组鉴定的调研报告、决策咨询报告或其他课题研究成果；被桂林市党政部门或各县（区）采纳并产生明显社会效益或经济效益，</w:t>
      </w:r>
      <w:r>
        <w:rPr>
          <w:rFonts w:hint="eastAsia"/>
          <w:sz w:val="24"/>
        </w:rPr>
        <w:t>且有相应证明材料（以文件为依据）的调研报告、决策咨询报告；同一作者在针对同一专题发表且在发表时注明的系列论文。</w:t>
      </w:r>
    </w:p>
    <w:p w:rsidR="00CC1FB4" w:rsidRDefault="007B1588">
      <w:pPr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（二）个人或集体编辑出版的论文集或研究报告集，不能以专著参评，但允许作者选择其中论文或研究报告参评。系列丛书，不能以丛书编委会名义参评，但允许作者以其中相对独立的成果参评。</w:t>
      </w:r>
    </w:p>
    <w:p w:rsidR="00CC1FB4" w:rsidRDefault="007B1588">
      <w:pPr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（三）以单位署名的成果，不能以个人名义申报参评。</w:t>
      </w:r>
    </w:p>
    <w:p w:rsidR="00CC1FB4" w:rsidRDefault="007B1588">
      <w:pPr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（四）同一作者在针对同一专题发表且在发表时注明的系列论文。</w:t>
      </w:r>
    </w:p>
    <w:p w:rsidR="00CC1FB4" w:rsidRDefault="007B1588">
      <w:pPr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五</w:t>
      </w:r>
      <w:r>
        <w:rPr>
          <w:rFonts w:hint="eastAsia"/>
          <w:sz w:val="24"/>
        </w:rPr>
        <w:t>）申报参评成果作者的工作单位必须在桂林（桂林市所属单位，驻桂林单位）。桂林作者与外省、市作者合作的作品，桂林作者</w:t>
      </w:r>
      <w:r>
        <w:rPr>
          <w:rFonts w:hint="eastAsia"/>
          <w:sz w:val="24"/>
        </w:rPr>
        <w:t>应为主编或桂林作者完成篇幅占总篇幅的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％以上；桂林作者是第一署名的，其完成的篇幅比例可放宽到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％。</w:t>
      </w:r>
    </w:p>
    <w:p w:rsidR="00CC1FB4" w:rsidRDefault="007B1588">
      <w:pPr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六</w:t>
      </w:r>
      <w:r>
        <w:rPr>
          <w:rFonts w:hint="eastAsia"/>
          <w:sz w:val="24"/>
        </w:rPr>
        <w:t>）有下列情形之一者，不能参评：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已获得省（部）级以上奖励的成果（含省部级）；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有版权或其他争议的社会科学成果；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非学术性的成果，如大事记、概览、统计资料、文件、讲话、总结等；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评委会成员的成果；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按照法律法规规定属于保密范围、不宜公开的成果。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三、参评成果申报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（一）申报者填写《桂林市第五次社会科学优秀成果奖申报表》</w:t>
      </w:r>
      <w:r>
        <w:rPr>
          <w:rFonts w:hint="eastAsia"/>
          <w:sz w:val="24"/>
        </w:rPr>
        <w:t>(</w:t>
      </w:r>
      <w:r w:rsidR="00B834A1">
        <w:rPr>
          <w:rFonts w:hint="eastAsia"/>
          <w:sz w:val="24"/>
        </w:rPr>
        <w:t>4</w:t>
      </w:r>
      <w:r>
        <w:rPr>
          <w:rFonts w:hint="eastAsia"/>
          <w:sz w:val="24"/>
        </w:rPr>
        <w:t>份，可复制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，报送参评成果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份，其中至少有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份原件。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（二）每位作者限申报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项成果（含合作成果），同一作者如有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项集体成果已由其他合作者申报，则只能申报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项成果。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（三）我校申报截止日期为：</w:t>
      </w:r>
      <w:r>
        <w:rPr>
          <w:rFonts w:hint="eastAsia"/>
          <w:sz w:val="24"/>
        </w:rPr>
        <w:t>201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年</w:t>
      </w:r>
      <w:r w:rsidR="0038799C"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3</w:t>
      </w:r>
      <w:r w:rsidR="0038799C">
        <w:rPr>
          <w:rFonts w:hint="eastAsia"/>
          <w:sz w:val="24"/>
        </w:rPr>
        <w:t>0</w:t>
      </w:r>
      <w:r>
        <w:rPr>
          <w:rFonts w:hint="eastAsia"/>
          <w:sz w:val="24"/>
        </w:rPr>
        <w:t>日。</w:t>
      </w:r>
      <w:r>
        <w:rPr>
          <w:sz w:val="24"/>
        </w:rPr>
        <w:t>请各社科联分会根据《</w:t>
      </w:r>
      <w:hyperlink r:id="rId10" w:tgtFrame="_blank" w:history="1">
        <w:r>
          <w:rPr>
            <w:sz w:val="24"/>
          </w:rPr>
          <w:t>桂林市第</w:t>
        </w:r>
        <w:r>
          <w:rPr>
            <w:rFonts w:hint="eastAsia"/>
            <w:sz w:val="24"/>
          </w:rPr>
          <w:t>五</w:t>
        </w:r>
        <w:r>
          <w:rPr>
            <w:sz w:val="24"/>
          </w:rPr>
          <w:t>次社会科学优秀成果评奖实施细则</w:t>
        </w:r>
      </w:hyperlink>
      <w:r>
        <w:rPr>
          <w:sz w:val="24"/>
        </w:rPr>
        <w:t>》要求</w:t>
      </w:r>
      <w:r>
        <w:rPr>
          <w:rFonts w:hint="eastAsia"/>
          <w:sz w:val="24"/>
        </w:rPr>
        <w:t>，</w:t>
      </w:r>
      <w:r>
        <w:rPr>
          <w:sz w:val="24"/>
        </w:rPr>
        <w:t>在截止日期前对各申报</w:t>
      </w:r>
      <w:r>
        <w:rPr>
          <w:rFonts w:hint="eastAsia"/>
          <w:sz w:val="24"/>
        </w:rPr>
        <w:t>者</w:t>
      </w:r>
      <w:r>
        <w:rPr>
          <w:sz w:val="24"/>
        </w:rPr>
        <w:t>的资格和申报材料的真实性进行审查</w:t>
      </w:r>
      <w:r>
        <w:rPr>
          <w:rFonts w:hint="eastAsia"/>
          <w:sz w:val="24"/>
        </w:rPr>
        <w:t>，</w:t>
      </w:r>
      <w:r>
        <w:rPr>
          <w:sz w:val="24"/>
        </w:rPr>
        <w:t>将申报材料连同《</w:t>
      </w:r>
      <w:hyperlink r:id="rId11" w:tgtFrame="_blank" w:history="1">
        <w:r>
          <w:rPr>
            <w:sz w:val="24"/>
          </w:rPr>
          <w:t>汇总表</w:t>
        </w:r>
      </w:hyperlink>
      <w:r>
        <w:rPr>
          <w:sz w:val="24"/>
        </w:rPr>
        <w:t>》（需加盖单位公章），统一送交</w:t>
      </w:r>
      <w:r>
        <w:rPr>
          <w:rFonts w:hint="eastAsia"/>
          <w:sz w:val="24"/>
        </w:rPr>
        <w:t>社科处社会服务</w:t>
      </w:r>
      <w:r>
        <w:rPr>
          <w:sz w:val="24"/>
        </w:rPr>
        <w:t>科（</w:t>
      </w:r>
      <w:r>
        <w:rPr>
          <w:rFonts w:hint="eastAsia"/>
          <w:sz w:val="24"/>
        </w:rPr>
        <w:t>图书馆</w:t>
      </w:r>
      <w:r>
        <w:rPr>
          <w:rFonts w:hint="eastAsia"/>
          <w:sz w:val="24"/>
        </w:rPr>
        <w:t>310</w:t>
      </w:r>
      <w:r>
        <w:rPr>
          <w:rFonts w:hint="eastAsia"/>
          <w:sz w:val="24"/>
        </w:rPr>
        <w:t>室</w:t>
      </w:r>
      <w:r>
        <w:rPr>
          <w:sz w:val="24"/>
        </w:rPr>
        <w:t>）；同时将</w:t>
      </w:r>
      <w:r>
        <w:rPr>
          <w:rFonts w:hint="eastAsia"/>
          <w:sz w:val="24"/>
        </w:rPr>
        <w:t>《</w:t>
      </w:r>
      <w:r>
        <w:rPr>
          <w:sz w:val="24"/>
        </w:rPr>
        <w:t>申报表》</w:t>
      </w:r>
      <w:r>
        <w:rPr>
          <w:rFonts w:hint="eastAsia"/>
          <w:sz w:val="24"/>
        </w:rPr>
        <w:t>和</w:t>
      </w:r>
      <w:r>
        <w:rPr>
          <w:sz w:val="24"/>
        </w:rPr>
        <w:t>《</w:t>
      </w:r>
      <w:hyperlink r:id="rId12" w:tgtFrame="_blank" w:history="1">
        <w:r>
          <w:rPr>
            <w:sz w:val="24"/>
          </w:rPr>
          <w:t>汇总表</w:t>
        </w:r>
      </w:hyperlink>
      <w:r>
        <w:rPr>
          <w:sz w:val="24"/>
        </w:rPr>
        <w:t>》电子文档发送至邮箱：</w:t>
      </w:r>
      <w:hyperlink r:id="rId13" w:history="1">
        <w:r>
          <w:rPr>
            <w:rFonts w:hint="eastAsia"/>
            <w:sz w:val="24"/>
          </w:rPr>
          <w:t>skc</w:t>
        </w:r>
        <w:r>
          <w:rPr>
            <w:sz w:val="24"/>
          </w:rPr>
          <w:t>@ gxnu.edu.cn</w:t>
        </w:r>
      </w:hyperlink>
      <w:r>
        <w:rPr>
          <w:rFonts w:hint="eastAsia"/>
          <w:sz w:val="24"/>
        </w:rPr>
        <w:t>。</w:t>
      </w:r>
    </w:p>
    <w:p w:rsidR="00CC1FB4" w:rsidRDefault="007B1588">
      <w:pPr>
        <w:widowControl/>
        <w:spacing w:line="420" w:lineRule="exact"/>
        <w:ind w:firstLine="360"/>
        <w:jc w:val="left"/>
        <w:rPr>
          <w:sz w:val="24"/>
        </w:rPr>
      </w:pPr>
      <w:r>
        <w:rPr>
          <w:rFonts w:hint="eastAsia"/>
          <w:sz w:val="24"/>
        </w:rPr>
        <w:t>（四）</w:t>
      </w:r>
      <w:r>
        <w:rPr>
          <w:sz w:val="24"/>
        </w:rPr>
        <w:t>为便于掌握我校参与申报人员的总体情况，凡通过其他学会申报评奖的同志，</w:t>
      </w:r>
      <w:r>
        <w:rPr>
          <w:rFonts w:hint="eastAsia"/>
          <w:sz w:val="24"/>
        </w:rPr>
        <w:t>请</w:t>
      </w:r>
      <w:r>
        <w:rPr>
          <w:sz w:val="24"/>
        </w:rPr>
        <w:t>将情况告知所在</w:t>
      </w:r>
      <w:r>
        <w:rPr>
          <w:rFonts w:hint="eastAsia"/>
          <w:sz w:val="24"/>
        </w:rPr>
        <w:t>单位</w:t>
      </w:r>
      <w:r>
        <w:rPr>
          <w:sz w:val="24"/>
        </w:rPr>
        <w:t>，一起汇总（在备注中注明）后上报学校。</w:t>
      </w:r>
    </w:p>
    <w:p w:rsidR="00CC1FB4" w:rsidRDefault="007B1588">
      <w:pPr>
        <w:widowControl/>
        <w:spacing w:line="420" w:lineRule="exact"/>
        <w:ind w:firstLineChars="200" w:firstLine="480"/>
        <w:jc w:val="left"/>
        <w:rPr>
          <w:sz w:val="24"/>
        </w:rPr>
      </w:pPr>
      <w:r>
        <w:rPr>
          <w:sz w:val="24"/>
        </w:rPr>
        <w:t>未尽事宜，请与</w:t>
      </w:r>
      <w:r>
        <w:rPr>
          <w:rFonts w:hint="eastAsia"/>
          <w:sz w:val="24"/>
        </w:rPr>
        <w:t>社科</w:t>
      </w:r>
      <w:r>
        <w:rPr>
          <w:sz w:val="24"/>
        </w:rPr>
        <w:t>处</w:t>
      </w:r>
      <w:r>
        <w:rPr>
          <w:rFonts w:hint="eastAsia"/>
          <w:sz w:val="24"/>
        </w:rPr>
        <w:t>社会服务</w:t>
      </w:r>
      <w:r>
        <w:rPr>
          <w:sz w:val="24"/>
        </w:rPr>
        <w:t>科联系：电话</w:t>
      </w:r>
      <w:r>
        <w:rPr>
          <w:sz w:val="24"/>
        </w:rPr>
        <w:t>584</w:t>
      </w:r>
      <w:r>
        <w:rPr>
          <w:rFonts w:hint="eastAsia"/>
          <w:sz w:val="24"/>
        </w:rPr>
        <w:t>3330</w:t>
      </w:r>
    </w:p>
    <w:p w:rsidR="00CC1FB4" w:rsidRDefault="00CC1FB4">
      <w:pPr>
        <w:widowControl/>
        <w:spacing w:line="420" w:lineRule="exact"/>
        <w:ind w:firstLineChars="200" w:firstLine="480"/>
        <w:jc w:val="left"/>
        <w:rPr>
          <w:sz w:val="24"/>
        </w:rPr>
      </w:pP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sz w:val="24"/>
        </w:rPr>
        <w:t>附件：</w:t>
      </w:r>
      <w:bookmarkStart w:id="0" w:name="_GoBack"/>
      <w:bookmarkEnd w:id="0"/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桂林市社会科学优秀成果评选奖励办法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桂林市第</w:t>
      </w:r>
      <w:r>
        <w:rPr>
          <w:rFonts w:hint="eastAsia"/>
          <w:sz w:val="24"/>
        </w:rPr>
        <w:t>五</w:t>
      </w:r>
      <w:r>
        <w:rPr>
          <w:rFonts w:hint="eastAsia"/>
          <w:sz w:val="24"/>
        </w:rPr>
        <w:t>次社会科学优秀成果评奖实施细则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桂林市第</w:t>
      </w:r>
      <w:r>
        <w:rPr>
          <w:rFonts w:hint="eastAsia"/>
          <w:sz w:val="24"/>
        </w:rPr>
        <w:t>五</w:t>
      </w:r>
      <w:r>
        <w:rPr>
          <w:rFonts w:hint="eastAsia"/>
          <w:sz w:val="24"/>
        </w:rPr>
        <w:t>次社会科学优秀成果奖申报表</w:t>
      </w:r>
    </w:p>
    <w:p w:rsidR="00CC1FB4" w:rsidRDefault="007B1588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桂林市第</w:t>
      </w:r>
      <w:r>
        <w:rPr>
          <w:rFonts w:hint="eastAsia"/>
          <w:sz w:val="24"/>
        </w:rPr>
        <w:t>五</w:t>
      </w:r>
      <w:r>
        <w:rPr>
          <w:rFonts w:hint="eastAsia"/>
          <w:sz w:val="24"/>
        </w:rPr>
        <w:t>次社会科学优秀成果奖评选参评成果汇总表</w:t>
      </w:r>
    </w:p>
    <w:p w:rsidR="00CC1FB4" w:rsidRDefault="00CC1FB4">
      <w:pPr>
        <w:widowControl/>
        <w:spacing w:line="420" w:lineRule="exact"/>
        <w:ind w:firstLineChars="2550" w:firstLine="6120"/>
        <w:jc w:val="left"/>
        <w:rPr>
          <w:sz w:val="24"/>
        </w:rPr>
      </w:pPr>
    </w:p>
    <w:p w:rsidR="00CC1FB4" w:rsidRDefault="00CC1FB4">
      <w:pPr>
        <w:widowControl/>
        <w:spacing w:line="420" w:lineRule="exact"/>
        <w:ind w:firstLineChars="2650" w:firstLine="6360"/>
        <w:jc w:val="left"/>
        <w:rPr>
          <w:sz w:val="24"/>
        </w:rPr>
      </w:pPr>
    </w:p>
    <w:p w:rsidR="00CC1FB4" w:rsidRDefault="00CC1FB4">
      <w:pPr>
        <w:widowControl/>
        <w:spacing w:line="420" w:lineRule="exact"/>
        <w:ind w:firstLineChars="2650" w:firstLine="6360"/>
        <w:jc w:val="left"/>
        <w:rPr>
          <w:sz w:val="24"/>
        </w:rPr>
      </w:pPr>
    </w:p>
    <w:p w:rsidR="00CC1FB4" w:rsidRDefault="007B1588">
      <w:pPr>
        <w:widowControl/>
        <w:spacing w:line="420" w:lineRule="exact"/>
        <w:ind w:firstLineChars="2650" w:firstLine="6360"/>
        <w:jc w:val="left"/>
        <w:rPr>
          <w:sz w:val="24"/>
        </w:rPr>
      </w:pPr>
      <w:r>
        <w:rPr>
          <w:sz w:val="24"/>
        </w:rPr>
        <w:t>广西师范大学社科联</w:t>
      </w:r>
    </w:p>
    <w:p w:rsidR="00CC1FB4" w:rsidRDefault="007B1588">
      <w:pPr>
        <w:widowControl/>
        <w:spacing w:line="420" w:lineRule="exact"/>
        <w:ind w:firstLineChars="1650" w:firstLine="3960"/>
        <w:jc w:val="left"/>
        <w:rPr>
          <w:sz w:val="24"/>
        </w:rPr>
      </w:pPr>
      <w:r>
        <w:rPr>
          <w:rFonts w:hint="eastAsia"/>
          <w:sz w:val="24"/>
        </w:rPr>
        <w:t xml:space="preserve">                      201</w:t>
      </w:r>
      <w:r>
        <w:rPr>
          <w:rFonts w:hint="eastAsia"/>
          <w:sz w:val="24"/>
        </w:rPr>
        <w:t>7</w:t>
      </w:r>
      <w:r>
        <w:rPr>
          <w:sz w:val="24"/>
        </w:rPr>
        <w:t>年</w:t>
      </w:r>
      <w:r>
        <w:rPr>
          <w:rFonts w:hint="eastAsia"/>
          <w:sz w:val="24"/>
        </w:rPr>
        <w:t>6</w:t>
      </w:r>
      <w:r>
        <w:rPr>
          <w:sz w:val="24"/>
        </w:rPr>
        <w:t>月</w:t>
      </w:r>
      <w:r>
        <w:rPr>
          <w:rFonts w:hint="eastAsia"/>
          <w:sz w:val="24"/>
        </w:rPr>
        <w:t>6</w:t>
      </w:r>
      <w:r>
        <w:rPr>
          <w:sz w:val="24"/>
        </w:rPr>
        <w:t>日</w:t>
      </w:r>
    </w:p>
    <w:p w:rsidR="00CC1FB4" w:rsidRDefault="00CC1FB4">
      <w:pPr>
        <w:widowControl/>
        <w:spacing w:line="420" w:lineRule="exact"/>
        <w:ind w:firstLineChars="200" w:firstLine="480"/>
        <w:jc w:val="left"/>
        <w:rPr>
          <w:sz w:val="24"/>
        </w:rPr>
      </w:pPr>
    </w:p>
    <w:p w:rsidR="00CC1FB4" w:rsidRDefault="00CC1FB4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sectPr w:rsidR="00CC1FB4">
      <w:pgSz w:w="11907" w:h="16840"/>
      <w:pgMar w:top="1418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588" w:rsidRDefault="007B1588" w:rsidP="00B834A1">
      <w:r>
        <w:separator/>
      </w:r>
    </w:p>
  </w:endnote>
  <w:endnote w:type="continuationSeparator" w:id="0">
    <w:p w:rsidR="007B1588" w:rsidRDefault="007B1588" w:rsidP="00B8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588" w:rsidRDefault="007B1588" w:rsidP="00B834A1">
      <w:r>
        <w:separator/>
      </w:r>
    </w:p>
  </w:footnote>
  <w:footnote w:type="continuationSeparator" w:id="0">
    <w:p w:rsidR="007B1588" w:rsidRDefault="007B1588" w:rsidP="00B83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925"/>
    <w:rsid w:val="00091FED"/>
    <w:rsid w:val="00184F3E"/>
    <w:rsid w:val="001A18CC"/>
    <w:rsid w:val="0038799C"/>
    <w:rsid w:val="00410D01"/>
    <w:rsid w:val="00532925"/>
    <w:rsid w:val="005F05E3"/>
    <w:rsid w:val="006517AA"/>
    <w:rsid w:val="007B1588"/>
    <w:rsid w:val="00B834A1"/>
    <w:rsid w:val="00CC1FB4"/>
    <w:rsid w:val="00CE2CEF"/>
    <w:rsid w:val="00CE7F7F"/>
    <w:rsid w:val="00F34579"/>
    <w:rsid w:val="00F81B1F"/>
    <w:rsid w:val="29564EDD"/>
    <w:rsid w:val="34E857D9"/>
    <w:rsid w:val="4CEB19C8"/>
    <w:rsid w:val="5222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l-gx.org.cn/skl/skpj/bf2.doc" TargetMode="External"/><Relationship Id="rId13" Type="http://schemas.openxmlformats.org/officeDocument/2006/relationships/hyperlink" Target="mailto:xszhong@mailbox.gx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ll-gx.org.cn/skl/skpj/b4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ll-gx.org.cn/skl/skpj/b4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ll-gx.org.cn/skl/skpj/xz1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l-gx.org.cn/skl/skpj/xz1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1485</Characters>
  <Application>Microsoft Office Word</Application>
  <DocSecurity>0</DocSecurity>
  <Lines>12</Lines>
  <Paragraphs>3</Paragraphs>
  <ScaleCrop>false</ScaleCrop>
  <Company>Microsoft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刘莹</cp:lastModifiedBy>
  <cp:revision>5</cp:revision>
  <dcterms:created xsi:type="dcterms:W3CDTF">2015-04-01T07:48:00Z</dcterms:created>
  <dcterms:modified xsi:type="dcterms:W3CDTF">2017-06-06T03:22:00Z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