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3402"/>
        <w:gridCol w:w="1134"/>
        <w:gridCol w:w="986"/>
        <w:gridCol w:w="573"/>
        <w:gridCol w:w="1767"/>
      </w:tblGrid>
      <w:tr w:rsidR="00F603BF" w:rsidRPr="00A0420F" w:rsidTr="00F603BF">
        <w:trPr>
          <w:trHeight w:val="375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BF" w:rsidRPr="00A0420F" w:rsidRDefault="00F603BF" w:rsidP="00F603BF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A0420F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  <w:t>科研经费决算审签登记表</w:t>
            </w:r>
          </w:p>
          <w:p w:rsidR="00F603BF" w:rsidRPr="00A0420F" w:rsidRDefault="00B34AFD" w:rsidP="00B34AFD">
            <w:pPr>
              <w:widowControl/>
              <w:ind w:right="1680"/>
              <w:jc w:val="right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A0420F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  <w:t>编号：</w:t>
            </w:r>
          </w:p>
        </w:tc>
      </w:tr>
      <w:tr w:rsidR="00F603BF" w:rsidRPr="00F603BF" w:rsidTr="005F23CD">
        <w:trPr>
          <w:trHeight w:val="1008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4E7C60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</w:t>
            </w:r>
            <w:r w:rsidR="00F603BF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6926C0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行政裁量可接受原则研究</w:t>
            </w:r>
            <w:r w:rsidR="00F603BF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财务科目代码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6926C0" w:rsidP="006926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KS650</w:t>
            </w:r>
          </w:p>
        </w:tc>
      </w:tr>
      <w:tr w:rsidR="00F603BF" w:rsidRPr="00F603BF" w:rsidTr="005F23CD">
        <w:trPr>
          <w:trHeight w:val="838"/>
        </w:trPr>
        <w:tc>
          <w:tcPr>
            <w:tcW w:w="1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 w:rsidR="006926C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李燕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6926C0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13737721119</w:t>
            </w:r>
            <w:r w:rsidR="00F603BF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03BF" w:rsidRPr="00F603BF" w:rsidTr="005F23CD">
        <w:trPr>
          <w:trHeight w:val="837"/>
        </w:trPr>
        <w:tc>
          <w:tcPr>
            <w:tcW w:w="1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项目经费来源</w:t>
            </w:r>
          </w:p>
        </w:tc>
        <w:tc>
          <w:tcPr>
            <w:tcW w:w="7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 w:rsidR="00A143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广西社科规划办</w:t>
            </w:r>
            <w:bookmarkStart w:id="0" w:name="_GoBack"/>
            <w:bookmarkEnd w:id="0"/>
          </w:p>
        </w:tc>
      </w:tr>
      <w:tr w:rsidR="0028681B" w:rsidRPr="00F603BF" w:rsidTr="00AD1B1E">
        <w:trPr>
          <w:trHeight w:val="3252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8681B" w:rsidRPr="00F603BF" w:rsidRDefault="0028681B" w:rsidP="008030E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项目负责人承诺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Default="0028681B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本人承诺：项目按照国家</w:t>
            </w:r>
            <w:r w:rsidR="00A03A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、科研项目来源单位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和学校</w:t>
            </w:r>
            <w:r w:rsidR="00E56E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科研项目和经费管理办法以及财务制度执行，送审的科研经费决算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表已按经批准的预算和实际收支情况如实填写。</w:t>
            </w:r>
          </w:p>
          <w:p w:rsidR="0028681B" w:rsidRDefault="0028681B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承诺人（签名）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</w:p>
          <w:p w:rsidR="005F23CD" w:rsidRDefault="005F23CD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Pr="00F603BF" w:rsidRDefault="0028681B" w:rsidP="008030E1">
            <w:pPr>
              <w:widowControl/>
              <w:ind w:firstLine="45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 w:rsidR="00CB31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月 </w:t>
            </w:r>
            <w:r w:rsidR="00CB31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Pr="00F603BF" w:rsidRDefault="0028681B" w:rsidP="004E7C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部门（签章）：</w:t>
            </w:r>
          </w:p>
          <w:p w:rsidR="005F23CD" w:rsidRDefault="005F23CD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Pr="00F603BF" w:rsidRDefault="0028681B" w:rsidP="008030E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月  日</w:t>
            </w:r>
          </w:p>
        </w:tc>
      </w:tr>
      <w:tr w:rsidR="00CB3183" w:rsidRPr="00F603BF" w:rsidTr="00AD1B1E">
        <w:trPr>
          <w:trHeight w:val="56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</w:t>
            </w:r>
          </w:p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</w:t>
            </w:r>
          </w:p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情况</w:t>
            </w:r>
          </w:p>
          <w:p w:rsidR="00CB3183" w:rsidRDefault="00CB3183" w:rsidP="00CB318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CB31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送审资料：</w:t>
            </w:r>
          </w:p>
        </w:tc>
      </w:tr>
      <w:tr w:rsidR="00CB3183" w:rsidRPr="00F603BF" w:rsidTr="00AD1B1E">
        <w:trPr>
          <w:trHeight w:val="55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633E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科研经费决算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</w:t>
            </w:r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proofErr w:type="gramStart"/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或结项审批</w:t>
            </w:r>
            <w:proofErr w:type="gramEnd"/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书等）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一式     份</w:t>
            </w:r>
          </w:p>
        </w:tc>
      </w:tr>
      <w:tr w:rsidR="00CB3183" w:rsidRPr="00F603BF" w:rsidTr="00AD1B1E">
        <w:trPr>
          <w:trHeight w:val="5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3442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2.项目合同任务书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或立项通知书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    无</w:t>
            </w:r>
          </w:p>
        </w:tc>
      </w:tr>
      <w:tr w:rsidR="00CB3183" w:rsidRPr="00F603BF" w:rsidTr="00AD1B1E">
        <w:trPr>
          <w:trHeight w:val="5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7955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3.项目批准预算书、经批准的或备案的预算调整方案</w:t>
            </w:r>
            <w:r w:rsidR="00CA70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（申请表）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    无</w:t>
            </w:r>
          </w:p>
        </w:tc>
      </w:tr>
      <w:tr w:rsidR="00CB3183" w:rsidRPr="00F603BF" w:rsidTr="00AD1B1E">
        <w:trPr>
          <w:trHeight w:val="5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D72B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4.经费本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    无</w:t>
            </w:r>
          </w:p>
        </w:tc>
      </w:tr>
      <w:tr w:rsidR="00CB3183" w:rsidRPr="00F603BF" w:rsidTr="00AD1B1E">
        <w:trPr>
          <w:trHeight w:val="6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554D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5.财务收支明细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    无</w:t>
            </w:r>
          </w:p>
        </w:tc>
      </w:tr>
      <w:tr w:rsidR="00CB3183" w:rsidRPr="00F603BF" w:rsidTr="00AD1B1E">
        <w:trPr>
          <w:trHeight w:val="61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5377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6.项目及经费管理政策法规、规章制度（已下发全校的除外）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A03ADE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已提供 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需提供</w:t>
            </w:r>
          </w:p>
        </w:tc>
      </w:tr>
      <w:tr w:rsidR="00CB3183" w:rsidRPr="00F603BF" w:rsidTr="00AD1B1E">
        <w:trPr>
          <w:trHeight w:val="14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3183" w:rsidRDefault="00CB3183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7.其他</w:t>
            </w:r>
          </w:p>
          <w:p w:rsidR="00E56EBC" w:rsidRDefault="00E56EBC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56EBC" w:rsidRPr="00F603BF" w:rsidRDefault="00E56EBC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B3183" w:rsidRPr="00F603BF" w:rsidTr="005F23CD">
        <w:trPr>
          <w:trHeight w:val="84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183" w:rsidRDefault="00CB3183" w:rsidP="00CB318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送审人（签名）：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83" w:rsidRDefault="00CB3183" w:rsidP="00CB31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送审时间：     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  月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日</w:t>
            </w:r>
          </w:p>
        </w:tc>
      </w:tr>
      <w:tr w:rsidR="00CB3183" w:rsidRPr="00F603BF" w:rsidTr="00A0420F">
        <w:trPr>
          <w:trHeight w:val="324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送审资料接收情况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56EBC" w:rsidRDefault="00E56EB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接收人（签名）：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AD1B1E" w:rsidRPr="00F603BF" w:rsidTr="00A0420F">
        <w:trPr>
          <w:trHeight w:val="339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1E" w:rsidRPr="00F603BF" w:rsidRDefault="00AD1B1E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补充材料、纠正事项情况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D1B1E" w:rsidRDefault="00AD1B1E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54CE1" w:rsidRDefault="00254CE1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54CE1" w:rsidRDefault="00254CE1" w:rsidP="00254CE1">
            <w:pPr>
              <w:widowControl/>
              <w:ind w:right="88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B3183" w:rsidRPr="00F603BF" w:rsidTr="00450D79">
        <w:trPr>
          <w:trHeight w:val="3537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A148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</w:t>
            </w:r>
            <w:r w:rsidR="00E56E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结果</w:t>
            </w:r>
            <w:r w:rsidR="003F19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登记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83" w:rsidRDefault="00CB3183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28681B">
            <w:pPr>
              <w:widowControl/>
              <w:ind w:right="880" w:firstLineChars="2200" w:firstLine="484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CB3183" w:rsidRPr="00F603BF" w:rsidTr="005F23CD">
        <w:trPr>
          <w:trHeight w:val="3096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审签结果签收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83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已收到经审签的科研经费决算报表一式  </w:t>
            </w:r>
            <w:r w:rsidR="00254C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份。</w:t>
            </w:r>
          </w:p>
          <w:p w:rsidR="00E56EBC" w:rsidRDefault="00E56EBC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签收人（签名）：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月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B66EBB" w:rsidRPr="00450D79" w:rsidRDefault="005F23CD" w:rsidP="00450D79">
      <w:pPr>
        <w:spacing w:line="360" w:lineRule="auto"/>
        <w:jc w:val="left"/>
      </w:pPr>
      <w:r>
        <w:t>注</w:t>
      </w:r>
      <w:r>
        <w:rPr>
          <w:rFonts w:hint="eastAsia"/>
        </w:rPr>
        <w:t>：</w:t>
      </w:r>
      <w:r>
        <w:t>本表请正反面双面打印</w:t>
      </w:r>
      <w:r>
        <w:rPr>
          <w:rFonts w:hint="eastAsia"/>
        </w:rPr>
        <w:t>。</w:t>
      </w:r>
    </w:p>
    <w:sectPr w:rsidR="00B66EBB" w:rsidRPr="00450D79" w:rsidSect="00BF1DB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443" w:rsidRDefault="00025443" w:rsidP="00F94DD6">
      <w:r>
        <w:separator/>
      </w:r>
    </w:p>
  </w:endnote>
  <w:endnote w:type="continuationSeparator" w:id="0">
    <w:p w:rsidR="00025443" w:rsidRDefault="00025443" w:rsidP="00F9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443" w:rsidRDefault="00025443" w:rsidP="00F94DD6">
      <w:r>
        <w:separator/>
      </w:r>
    </w:p>
  </w:footnote>
  <w:footnote w:type="continuationSeparator" w:id="0">
    <w:p w:rsidR="00025443" w:rsidRDefault="00025443" w:rsidP="00F94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4DD6"/>
    <w:rsid w:val="00013998"/>
    <w:rsid w:val="00014FC0"/>
    <w:rsid w:val="00025443"/>
    <w:rsid w:val="0009080B"/>
    <w:rsid w:val="000E00C5"/>
    <w:rsid w:val="0010467D"/>
    <w:rsid w:val="00126335"/>
    <w:rsid w:val="001B0A02"/>
    <w:rsid w:val="001E33C7"/>
    <w:rsid w:val="002328B4"/>
    <w:rsid w:val="002423D7"/>
    <w:rsid w:val="0024522D"/>
    <w:rsid w:val="00254CE1"/>
    <w:rsid w:val="0028681B"/>
    <w:rsid w:val="00296B01"/>
    <w:rsid w:val="002C5F62"/>
    <w:rsid w:val="00320561"/>
    <w:rsid w:val="00352A5C"/>
    <w:rsid w:val="00363367"/>
    <w:rsid w:val="00365355"/>
    <w:rsid w:val="0037624C"/>
    <w:rsid w:val="00387FE6"/>
    <w:rsid w:val="00397000"/>
    <w:rsid w:val="003A6A96"/>
    <w:rsid w:val="003B4F4F"/>
    <w:rsid w:val="003F1991"/>
    <w:rsid w:val="004005D3"/>
    <w:rsid w:val="00406D13"/>
    <w:rsid w:val="00450D79"/>
    <w:rsid w:val="004859C1"/>
    <w:rsid w:val="004D41C7"/>
    <w:rsid w:val="004E7C60"/>
    <w:rsid w:val="00521522"/>
    <w:rsid w:val="00535AE9"/>
    <w:rsid w:val="00560693"/>
    <w:rsid w:val="00577EFB"/>
    <w:rsid w:val="005A2512"/>
    <w:rsid w:val="005E0B90"/>
    <w:rsid w:val="005F23CD"/>
    <w:rsid w:val="00670E9A"/>
    <w:rsid w:val="006738A4"/>
    <w:rsid w:val="006926C0"/>
    <w:rsid w:val="006A0692"/>
    <w:rsid w:val="006B2849"/>
    <w:rsid w:val="006D5876"/>
    <w:rsid w:val="006F5E80"/>
    <w:rsid w:val="00764C8C"/>
    <w:rsid w:val="0076510D"/>
    <w:rsid w:val="00774AB5"/>
    <w:rsid w:val="00785FFC"/>
    <w:rsid w:val="00791FD1"/>
    <w:rsid w:val="007E46FE"/>
    <w:rsid w:val="008075FA"/>
    <w:rsid w:val="00815312"/>
    <w:rsid w:val="00845111"/>
    <w:rsid w:val="008D2E4E"/>
    <w:rsid w:val="009253D8"/>
    <w:rsid w:val="00965518"/>
    <w:rsid w:val="00975C87"/>
    <w:rsid w:val="009A6979"/>
    <w:rsid w:val="009A717E"/>
    <w:rsid w:val="009C482F"/>
    <w:rsid w:val="009D1BBF"/>
    <w:rsid w:val="00A03ADE"/>
    <w:rsid w:val="00A03F37"/>
    <w:rsid w:val="00A0420F"/>
    <w:rsid w:val="00A04AF7"/>
    <w:rsid w:val="00A14367"/>
    <w:rsid w:val="00A1482F"/>
    <w:rsid w:val="00A15F89"/>
    <w:rsid w:val="00A24C25"/>
    <w:rsid w:val="00AC2071"/>
    <w:rsid w:val="00AD1B1E"/>
    <w:rsid w:val="00AD5BB1"/>
    <w:rsid w:val="00AF7806"/>
    <w:rsid w:val="00B1745F"/>
    <w:rsid w:val="00B33ED7"/>
    <w:rsid w:val="00B34AFD"/>
    <w:rsid w:val="00B47087"/>
    <w:rsid w:val="00B5246D"/>
    <w:rsid w:val="00B6008B"/>
    <w:rsid w:val="00B66EBB"/>
    <w:rsid w:val="00B924E0"/>
    <w:rsid w:val="00B97297"/>
    <w:rsid w:val="00BB1E44"/>
    <w:rsid w:val="00BC2DDE"/>
    <w:rsid w:val="00BF0846"/>
    <w:rsid w:val="00BF1DB1"/>
    <w:rsid w:val="00C04369"/>
    <w:rsid w:val="00C06FBF"/>
    <w:rsid w:val="00C202BC"/>
    <w:rsid w:val="00C52227"/>
    <w:rsid w:val="00C67818"/>
    <w:rsid w:val="00C70273"/>
    <w:rsid w:val="00C75784"/>
    <w:rsid w:val="00CA70E4"/>
    <w:rsid w:val="00CB3183"/>
    <w:rsid w:val="00CC19A9"/>
    <w:rsid w:val="00CC49D7"/>
    <w:rsid w:val="00CD1F86"/>
    <w:rsid w:val="00D00525"/>
    <w:rsid w:val="00D22FCD"/>
    <w:rsid w:val="00D26FEE"/>
    <w:rsid w:val="00D41894"/>
    <w:rsid w:val="00D51073"/>
    <w:rsid w:val="00D72C07"/>
    <w:rsid w:val="00DC4ECB"/>
    <w:rsid w:val="00DE0A32"/>
    <w:rsid w:val="00E0067C"/>
    <w:rsid w:val="00E2211D"/>
    <w:rsid w:val="00E56EBC"/>
    <w:rsid w:val="00E8765F"/>
    <w:rsid w:val="00F002A9"/>
    <w:rsid w:val="00F007BB"/>
    <w:rsid w:val="00F37D60"/>
    <w:rsid w:val="00F43E2E"/>
    <w:rsid w:val="00F603BF"/>
    <w:rsid w:val="00F73E04"/>
    <w:rsid w:val="00F8030A"/>
    <w:rsid w:val="00F85481"/>
    <w:rsid w:val="00F94DD6"/>
    <w:rsid w:val="00FE1518"/>
    <w:rsid w:val="00FE67A5"/>
    <w:rsid w:val="00FF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4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4D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4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4DD6"/>
    <w:rPr>
      <w:sz w:val="18"/>
      <w:szCs w:val="18"/>
    </w:rPr>
  </w:style>
  <w:style w:type="paragraph" w:styleId="a5">
    <w:name w:val="List Paragraph"/>
    <w:basedOn w:val="a"/>
    <w:uiPriority w:val="34"/>
    <w:qFormat/>
    <w:rsid w:val="00F94DD6"/>
    <w:pPr>
      <w:ind w:firstLineChars="200" w:firstLine="420"/>
    </w:pPr>
  </w:style>
  <w:style w:type="paragraph" w:styleId="a6">
    <w:name w:val="footnote text"/>
    <w:basedOn w:val="a"/>
    <w:link w:val="Char1"/>
    <w:uiPriority w:val="99"/>
    <w:semiHidden/>
    <w:unhideWhenUsed/>
    <w:rsid w:val="00B9729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B97297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B97297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670E9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70E9A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70E9A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670E9A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670E9A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670E9A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670E9A"/>
    <w:rPr>
      <w:b/>
      <w:bCs/>
    </w:rPr>
  </w:style>
  <w:style w:type="paragraph" w:styleId="ac">
    <w:name w:val="Normal (Web)"/>
    <w:basedOn w:val="a"/>
    <w:uiPriority w:val="99"/>
    <w:semiHidden/>
    <w:unhideWhenUsed/>
    <w:rsid w:val="00D72C07"/>
    <w:pPr>
      <w:widowControl/>
      <w:spacing w:after="120"/>
      <w:ind w:left="120" w:right="1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Date"/>
    <w:basedOn w:val="a"/>
    <w:next w:val="a"/>
    <w:link w:val="Char5"/>
    <w:uiPriority w:val="99"/>
    <w:semiHidden/>
    <w:unhideWhenUsed/>
    <w:rsid w:val="00AD5BB1"/>
    <w:pPr>
      <w:ind w:leftChars="2500" w:left="100"/>
    </w:pPr>
  </w:style>
  <w:style w:type="character" w:customStyle="1" w:styleId="Char5">
    <w:name w:val="日期 Char"/>
    <w:basedOn w:val="a0"/>
    <w:link w:val="ad"/>
    <w:uiPriority w:val="99"/>
    <w:semiHidden/>
    <w:rsid w:val="00AD5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57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4025">
                  <w:marLeft w:val="0"/>
                  <w:marRight w:val="0"/>
                  <w:marTop w:val="18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47171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7E4E2-226C-4F3B-9C78-1BE967FD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阳承姣</dc:creator>
  <cp:keywords/>
  <dc:description/>
  <cp:lastModifiedBy>dell</cp:lastModifiedBy>
  <cp:revision>59</cp:revision>
  <cp:lastPrinted>2019-03-14T01:10:00Z</cp:lastPrinted>
  <dcterms:created xsi:type="dcterms:W3CDTF">2015-04-01T08:50:00Z</dcterms:created>
  <dcterms:modified xsi:type="dcterms:W3CDTF">2019-03-14T01:18:00Z</dcterms:modified>
</cp:coreProperties>
</file>